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0E" w:rsidRPr="006F20C4" w:rsidRDefault="0066140E" w:rsidP="0066140E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333333"/>
          <w:kern w:val="36"/>
          <w:sz w:val="32"/>
          <w:szCs w:val="28"/>
          <w:lang w:eastAsia="ru-RU"/>
        </w:rPr>
      </w:pPr>
      <w:bookmarkStart w:id="0" w:name="_GoBack"/>
      <w:r w:rsidRPr="006F20C4">
        <w:rPr>
          <w:rFonts w:eastAsia="Times New Roman" w:cstheme="minorHAnsi"/>
          <w:b/>
          <w:bCs/>
          <w:color w:val="333333"/>
          <w:kern w:val="36"/>
          <w:sz w:val="32"/>
          <w:szCs w:val="28"/>
          <w:lang w:eastAsia="ru-RU"/>
        </w:rPr>
        <w:t>Информация для кандидата</w:t>
      </w:r>
    </w:p>
    <w:p w:rsidR="0066140E" w:rsidRPr="006F20C4" w:rsidRDefault="0066140E" w:rsidP="0066140E">
      <w:pPr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32"/>
          <w:szCs w:val="28"/>
          <w:lang w:eastAsia="ru-RU"/>
        </w:rPr>
      </w:pPr>
    </w:p>
    <w:p w:rsidR="0066140E" w:rsidRPr="006F20C4" w:rsidRDefault="0066140E" w:rsidP="0066140E">
      <w:pPr>
        <w:spacing w:after="0" w:line="240" w:lineRule="auto"/>
        <w:ind w:firstLine="708"/>
        <w:jc w:val="both"/>
        <w:rPr>
          <w:rFonts w:eastAsia="Times New Roman" w:cstheme="minorHAnsi"/>
          <w:color w:val="333333"/>
          <w:sz w:val="32"/>
          <w:szCs w:val="28"/>
          <w:lang w:eastAsia="ru-RU"/>
        </w:rPr>
      </w:pPr>
      <w:r w:rsidRPr="006F20C4">
        <w:rPr>
          <w:rFonts w:eastAsia="Times New Roman" w:cstheme="minorHAnsi"/>
          <w:b/>
          <w:bCs/>
          <w:color w:val="333333"/>
          <w:sz w:val="32"/>
          <w:szCs w:val="28"/>
          <w:lang w:eastAsia="ru-RU"/>
        </w:rPr>
        <w:t>Военная служба по контракту – это не просто работа.</w:t>
      </w:r>
    </w:p>
    <w:p w:rsidR="0066140E" w:rsidRPr="006F20C4" w:rsidRDefault="0066140E" w:rsidP="0066140E">
      <w:pPr>
        <w:spacing w:after="0" w:line="240" w:lineRule="auto"/>
        <w:ind w:firstLine="708"/>
        <w:jc w:val="both"/>
        <w:rPr>
          <w:rFonts w:eastAsia="Times New Roman" w:cstheme="minorHAnsi"/>
          <w:color w:val="333333"/>
          <w:sz w:val="32"/>
          <w:szCs w:val="28"/>
          <w:lang w:eastAsia="ru-RU"/>
        </w:rPr>
      </w:pPr>
      <w:r w:rsidRPr="006F20C4">
        <w:rPr>
          <w:rFonts w:eastAsia="Times New Roman" w:cstheme="minorHAnsi"/>
          <w:color w:val="333333"/>
          <w:sz w:val="32"/>
          <w:szCs w:val="28"/>
          <w:lang w:eastAsia="ru-RU"/>
        </w:rPr>
        <w:t>Это возможность осознанно и профессионально выполнить свою конституционную обязанность и долг по защите Отечества. И в этом ее главное отличие от военной службы по призыву: военнослужащий по контракту – это добровольный защитник Родины!</w:t>
      </w:r>
    </w:p>
    <w:p w:rsidR="0066140E" w:rsidRPr="006F20C4" w:rsidRDefault="0066140E" w:rsidP="0066140E">
      <w:pPr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32"/>
          <w:szCs w:val="28"/>
          <w:lang w:eastAsia="ru-RU"/>
        </w:rPr>
      </w:pPr>
    </w:p>
    <w:p w:rsidR="0066140E" w:rsidRPr="006F20C4" w:rsidRDefault="0066140E" w:rsidP="0066140E">
      <w:pPr>
        <w:spacing w:after="0" w:line="240" w:lineRule="auto"/>
        <w:ind w:firstLine="708"/>
        <w:jc w:val="both"/>
        <w:rPr>
          <w:rFonts w:eastAsia="Times New Roman" w:cstheme="minorHAnsi"/>
          <w:color w:val="333333"/>
          <w:sz w:val="32"/>
          <w:szCs w:val="28"/>
          <w:lang w:eastAsia="ru-RU"/>
        </w:rPr>
      </w:pPr>
      <w:r w:rsidRPr="006F20C4">
        <w:rPr>
          <w:rFonts w:eastAsia="Times New Roman" w:cstheme="minorHAnsi"/>
          <w:color w:val="333333"/>
          <w:sz w:val="32"/>
          <w:szCs w:val="28"/>
          <w:lang w:eastAsia="ru-RU"/>
        </w:rPr>
        <w:t>Поступая на военную службу по контракту, вы выбираете </w:t>
      </w:r>
      <w:r w:rsidRPr="006F20C4">
        <w:rPr>
          <w:rFonts w:eastAsia="Times New Roman" w:cstheme="minorHAnsi"/>
          <w:b/>
          <w:bCs/>
          <w:color w:val="333333"/>
          <w:sz w:val="32"/>
          <w:szCs w:val="28"/>
          <w:lang w:eastAsia="ru-RU"/>
        </w:rPr>
        <w:t>стабильность, широкие возможности для самореализации, достойный уровень жизни и высокий социальный статус.</w:t>
      </w:r>
    </w:p>
    <w:p w:rsidR="0066140E" w:rsidRPr="006F20C4" w:rsidRDefault="0066140E" w:rsidP="0066140E">
      <w:pPr>
        <w:spacing w:after="0" w:line="240" w:lineRule="auto"/>
        <w:outlineLvl w:val="0"/>
        <w:rPr>
          <w:rFonts w:eastAsia="Times New Roman" w:cstheme="minorHAnsi"/>
          <w:b/>
          <w:bCs/>
          <w:color w:val="333333"/>
          <w:kern w:val="36"/>
          <w:sz w:val="32"/>
          <w:szCs w:val="28"/>
          <w:lang w:eastAsia="ru-RU"/>
        </w:rPr>
      </w:pPr>
    </w:p>
    <w:p w:rsidR="0066140E" w:rsidRPr="006F20C4" w:rsidRDefault="0066140E" w:rsidP="0066140E">
      <w:pPr>
        <w:spacing w:after="0" w:line="240" w:lineRule="auto"/>
        <w:ind w:firstLine="708"/>
        <w:outlineLvl w:val="0"/>
        <w:rPr>
          <w:rFonts w:eastAsia="Times New Roman" w:cstheme="minorHAnsi"/>
          <w:b/>
          <w:bCs/>
          <w:color w:val="333333"/>
          <w:kern w:val="36"/>
          <w:sz w:val="32"/>
          <w:szCs w:val="28"/>
          <w:lang w:eastAsia="ru-RU"/>
        </w:rPr>
      </w:pPr>
      <w:r w:rsidRPr="006F20C4">
        <w:rPr>
          <w:rFonts w:eastAsia="Times New Roman" w:cstheme="minorHAnsi"/>
          <w:b/>
          <w:bCs/>
          <w:color w:val="333333"/>
          <w:kern w:val="36"/>
          <w:sz w:val="32"/>
          <w:szCs w:val="28"/>
          <w:lang w:eastAsia="ru-RU"/>
        </w:rPr>
        <w:t>Контрактники – это профессионалы!</w:t>
      </w:r>
    </w:p>
    <w:p w:rsidR="0066140E" w:rsidRPr="006F20C4" w:rsidRDefault="0066140E" w:rsidP="0066140E">
      <w:pPr>
        <w:spacing w:after="0" w:line="240" w:lineRule="auto"/>
        <w:ind w:firstLine="708"/>
        <w:jc w:val="both"/>
        <w:rPr>
          <w:rFonts w:eastAsia="Times New Roman" w:cstheme="minorHAnsi"/>
          <w:color w:val="333333"/>
          <w:sz w:val="32"/>
          <w:szCs w:val="28"/>
          <w:lang w:eastAsia="ru-RU"/>
        </w:rPr>
      </w:pPr>
      <w:r w:rsidRPr="006F20C4">
        <w:rPr>
          <w:rFonts w:eastAsia="Times New Roman" w:cstheme="minorHAnsi"/>
          <w:color w:val="333333"/>
          <w:sz w:val="32"/>
          <w:szCs w:val="28"/>
          <w:lang w:eastAsia="ru-RU"/>
        </w:rPr>
        <w:t>Их </w:t>
      </w:r>
      <w:r w:rsidRPr="006F20C4">
        <w:rPr>
          <w:rFonts w:eastAsia="Times New Roman" w:cstheme="minorHAnsi"/>
          <w:b/>
          <w:bCs/>
          <w:color w:val="333333"/>
          <w:sz w:val="32"/>
          <w:szCs w:val="28"/>
          <w:lang w:eastAsia="ru-RU"/>
        </w:rPr>
        <w:t>подготовка ведется системно</w:t>
      </w:r>
      <w:r w:rsidRPr="006F20C4">
        <w:rPr>
          <w:rFonts w:eastAsia="Times New Roman" w:cstheme="minorHAnsi"/>
          <w:color w:val="333333"/>
          <w:sz w:val="32"/>
          <w:szCs w:val="28"/>
          <w:lang w:eastAsia="ru-RU"/>
        </w:rPr>
        <w:t xml:space="preserve"> и целенаправленно по определенному профилю, адаптированному к специальностям, в последующем </w:t>
      </w:r>
      <w:proofErr w:type="gramStart"/>
      <w:r w:rsidRPr="006F20C4">
        <w:rPr>
          <w:rFonts w:eastAsia="Times New Roman" w:cstheme="minorHAnsi"/>
          <w:color w:val="333333"/>
          <w:sz w:val="32"/>
          <w:szCs w:val="28"/>
          <w:lang w:eastAsia="ru-RU"/>
        </w:rPr>
        <w:t>востребованным</w:t>
      </w:r>
      <w:proofErr w:type="gramEnd"/>
      <w:r w:rsidRPr="006F20C4">
        <w:rPr>
          <w:rFonts w:eastAsia="Times New Roman" w:cstheme="minorHAnsi"/>
          <w:color w:val="333333"/>
          <w:sz w:val="32"/>
          <w:szCs w:val="28"/>
          <w:lang w:eastAsia="ru-RU"/>
        </w:rPr>
        <w:t xml:space="preserve"> в том числе в народном хозяйстве. Для них предусмотрены </w:t>
      </w:r>
      <w:r w:rsidRPr="006F20C4">
        <w:rPr>
          <w:rFonts w:eastAsia="Times New Roman" w:cstheme="minorHAnsi"/>
          <w:b/>
          <w:bCs/>
          <w:color w:val="333333"/>
          <w:sz w:val="32"/>
          <w:szCs w:val="28"/>
          <w:lang w:eastAsia="ru-RU"/>
        </w:rPr>
        <w:t>повышение квалификации</w:t>
      </w:r>
      <w:r w:rsidRPr="006F20C4">
        <w:rPr>
          <w:rFonts w:eastAsia="Times New Roman" w:cstheme="minorHAnsi"/>
          <w:color w:val="333333"/>
          <w:sz w:val="32"/>
          <w:szCs w:val="28"/>
          <w:lang w:eastAsia="ru-RU"/>
        </w:rPr>
        <w:t> и прохождение профессиональной переподготовки. Поэтому в большинстве для них установлены должности младших командиров (сержантов и старшин), а также специалистов, связанных с эксплуатацией сложного вооружения и военной техники.</w:t>
      </w:r>
    </w:p>
    <w:p w:rsidR="0066140E" w:rsidRPr="006F20C4" w:rsidRDefault="0066140E" w:rsidP="0066140E">
      <w:pPr>
        <w:spacing w:after="0" w:line="240" w:lineRule="auto"/>
        <w:ind w:firstLine="708"/>
        <w:jc w:val="both"/>
        <w:rPr>
          <w:rFonts w:eastAsia="Times New Roman" w:cstheme="minorHAnsi"/>
          <w:color w:val="333333"/>
          <w:sz w:val="32"/>
          <w:szCs w:val="28"/>
          <w:lang w:eastAsia="ru-RU"/>
        </w:rPr>
      </w:pPr>
      <w:r w:rsidRPr="006F20C4">
        <w:rPr>
          <w:rFonts w:eastAsia="Times New Roman" w:cstheme="minorHAnsi"/>
          <w:b/>
          <w:bCs/>
          <w:color w:val="333333"/>
          <w:sz w:val="32"/>
          <w:szCs w:val="28"/>
          <w:lang w:eastAsia="ru-RU"/>
        </w:rPr>
        <w:t>Повседневная жизнь</w:t>
      </w:r>
      <w:r w:rsidRPr="006F20C4">
        <w:rPr>
          <w:rFonts w:eastAsia="Times New Roman" w:cstheme="minorHAnsi"/>
          <w:color w:val="333333"/>
          <w:sz w:val="32"/>
          <w:szCs w:val="28"/>
          <w:lang w:eastAsia="ru-RU"/>
        </w:rPr>
        <w:t> и служебная деятельность призывников регламентируется распорядком дня от подъема до отбоя. </w:t>
      </w:r>
      <w:r w:rsidRPr="006F20C4">
        <w:rPr>
          <w:rFonts w:eastAsia="Times New Roman" w:cstheme="minorHAnsi"/>
          <w:b/>
          <w:bCs/>
          <w:color w:val="333333"/>
          <w:sz w:val="32"/>
          <w:szCs w:val="28"/>
          <w:lang w:eastAsia="ru-RU"/>
        </w:rPr>
        <w:t>Служебное время</w:t>
      </w:r>
      <w:r w:rsidRPr="006F20C4">
        <w:rPr>
          <w:rFonts w:eastAsia="Times New Roman" w:cstheme="minorHAnsi"/>
          <w:color w:val="333333"/>
          <w:sz w:val="32"/>
          <w:szCs w:val="28"/>
          <w:lang w:eastAsia="ru-RU"/>
        </w:rPr>
        <w:t> контрактников регулируется регламентом служебного времени, обеспечивающим выполнение задач боевой подготовки, а также текущей повседневной деятельности при 40-часовой рабочей неделе.</w:t>
      </w:r>
    </w:p>
    <w:p w:rsidR="0066140E" w:rsidRPr="006F20C4" w:rsidRDefault="0066140E" w:rsidP="0066140E">
      <w:pPr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32"/>
          <w:szCs w:val="28"/>
          <w:lang w:eastAsia="ru-RU"/>
        </w:rPr>
      </w:pPr>
    </w:p>
    <w:p w:rsidR="0066140E" w:rsidRPr="006F20C4" w:rsidRDefault="0066140E" w:rsidP="0066140E">
      <w:pPr>
        <w:spacing w:after="0" w:line="240" w:lineRule="auto"/>
        <w:ind w:firstLine="708"/>
        <w:jc w:val="both"/>
        <w:rPr>
          <w:rFonts w:eastAsia="Times New Roman" w:cstheme="minorHAnsi"/>
          <w:b/>
          <w:bCs/>
          <w:color w:val="333333"/>
          <w:sz w:val="32"/>
          <w:szCs w:val="28"/>
          <w:lang w:eastAsia="ru-RU"/>
        </w:rPr>
      </w:pPr>
      <w:r w:rsidRPr="006F20C4">
        <w:rPr>
          <w:rFonts w:eastAsia="Times New Roman" w:cstheme="minorHAnsi"/>
          <w:b/>
          <w:bCs/>
          <w:color w:val="333333"/>
          <w:sz w:val="32"/>
          <w:szCs w:val="28"/>
          <w:lang w:eastAsia="ru-RU"/>
        </w:rPr>
        <w:t>Социальные гарантии военнослужащим</w:t>
      </w:r>
    </w:p>
    <w:p w:rsidR="0066140E" w:rsidRPr="006F20C4" w:rsidRDefault="0066140E" w:rsidP="0066140E">
      <w:pPr>
        <w:spacing w:after="0" w:line="240" w:lineRule="auto"/>
        <w:ind w:firstLine="708"/>
        <w:jc w:val="both"/>
        <w:rPr>
          <w:rFonts w:eastAsia="Times New Roman" w:cstheme="minorHAnsi"/>
          <w:color w:val="333333"/>
          <w:sz w:val="32"/>
          <w:szCs w:val="28"/>
          <w:lang w:eastAsia="ru-RU"/>
        </w:rPr>
      </w:pPr>
      <w:r w:rsidRPr="006F20C4">
        <w:rPr>
          <w:rFonts w:eastAsia="Times New Roman" w:cstheme="minorHAnsi"/>
          <w:bCs/>
          <w:color w:val="333333"/>
          <w:sz w:val="32"/>
          <w:szCs w:val="28"/>
          <w:lang w:eastAsia="ru-RU"/>
        </w:rPr>
        <w:t>Социальные гарантии</w:t>
      </w:r>
      <w:r w:rsidRPr="006F20C4">
        <w:rPr>
          <w:rFonts w:eastAsia="Times New Roman" w:cstheme="minorHAnsi"/>
          <w:color w:val="333333"/>
          <w:sz w:val="32"/>
          <w:szCs w:val="28"/>
          <w:lang w:eastAsia="ru-RU"/>
        </w:rPr>
        <w:t>, предусмотренные законодательством Российской Федерации для контрактников и членов их семей, а также комплект формы одежды, практически соответствующий номенклатуре, предусмотренной для офицерского состава и прапорщиков, со специальными знаками различия, существенно повышают их статус в войсках и значимо отличают от военнослужащих по призыву.</w:t>
      </w:r>
    </w:p>
    <w:p w:rsidR="0066140E" w:rsidRPr="006F20C4" w:rsidRDefault="0066140E" w:rsidP="0066140E">
      <w:pPr>
        <w:spacing w:after="0" w:line="240" w:lineRule="auto"/>
        <w:ind w:firstLine="708"/>
        <w:jc w:val="both"/>
        <w:rPr>
          <w:rFonts w:eastAsia="Times New Roman" w:cstheme="minorHAnsi"/>
          <w:color w:val="333333"/>
          <w:sz w:val="32"/>
          <w:szCs w:val="28"/>
          <w:lang w:eastAsia="ru-RU"/>
        </w:rPr>
      </w:pPr>
      <w:r w:rsidRPr="006F20C4">
        <w:rPr>
          <w:rFonts w:eastAsia="Times New Roman" w:cstheme="minorHAnsi"/>
          <w:color w:val="333333"/>
          <w:sz w:val="32"/>
          <w:szCs w:val="28"/>
          <w:lang w:eastAsia="ru-RU"/>
        </w:rPr>
        <w:t xml:space="preserve">Для военнослужащих установлена единая система правовой и социальной защиты, а также материального и иных видов обеспечения с учетом занимаемых воинских должностей, присвоенных воинских званий, общей продолжительности военной службы, в том числе и в </w:t>
      </w:r>
      <w:r w:rsidRPr="006F20C4">
        <w:rPr>
          <w:rFonts w:eastAsia="Times New Roman" w:cstheme="minorHAnsi"/>
          <w:color w:val="333333"/>
          <w:sz w:val="32"/>
          <w:szCs w:val="28"/>
          <w:lang w:eastAsia="ru-RU"/>
        </w:rPr>
        <w:lastRenderedPageBreak/>
        <w:t>льготном исчислении, выполняемых задач, условий и порядка прохождения ими военной службы.</w:t>
      </w:r>
    </w:p>
    <w:p w:rsidR="0066140E" w:rsidRPr="006F20C4" w:rsidRDefault="0066140E" w:rsidP="0066140E">
      <w:pPr>
        <w:spacing w:after="0" w:line="240" w:lineRule="auto"/>
        <w:ind w:firstLine="708"/>
        <w:jc w:val="both"/>
        <w:rPr>
          <w:rFonts w:eastAsia="Times New Roman" w:cstheme="minorHAnsi"/>
          <w:color w:val="333333"/>
          <w:sz w:val="32"/>
          <w:szCs w:val="28"/>
          <w:lang w:eastAsia="ru-RU"/>
        </w:rPr>
      </w:pPr>
      <w:r w:rsidRPr="006F20C4">
        <w:rPr>
          <w:rFonts w:eastAsia="Times New Roman" w:cstheme="minorHAnsi"/>
          <w:color w:val="333333"/>
          <w:sz w:val="32"/>
          <w:szCs w:val="28"/>
          <w:lang w:eastAsia="ru-RU"/>
        </w:rPr>
        <w:t xml:space="preserve">Военнослужащий по контракту имеет право </w:t>
      </w:r>
      <w:proofErr w:type="gramStart"/>
      <w:r w:rsidRPr="006F20C4">
        <w:rPr>
          <w:rFonts w:eastAsia="Times New Roman" w:cstheme="minorHAnsi"/>
          <w:color w:val="333333"/>
          <w:sz w:val="32"/>
          <w:szCs w:val="28"/>
          <w:lang w:eastAsia="ru-RU"/>
        </w:rPr>
        <w:t>на</w:t>
      </w:r>
      <w:proofErr w:type="gramEnd"/>
      <w:r w:rsidRPr="006F20C4">
        <w:rPr>
          <w:rFonts w:eastAsia="Times New Roman" w:cstheme="minorHAnsi"/>
          <w:color w:val="333333"/>
          <w:sz w:val="32"/>
          <w:szCs w:val="28"/>
          <w:lang w:eastAsia="ru-RU"/>
        </w:rPr>
        <w:t>:</w:t>
      </w:r>
    </w:p>
    <w:p w:rsidR="0066140E" w:rsidRPr="006F20C4" w:rsidRDefault="0066140E" w:rsidP="0066140E">
      <w:pPr>
        <w:spacing w:after="0" w:line="240" w:lineRule="auto"/>
        <w:ind w:firstLine="708"/>
        <w:jc w:val="both"/>
        <w:rPr>
          <w:rFonts w:eastAsia="Times New Roman" w:cstheme="minorHAnsi"/>
          <w:color w:val="333333"/>
          <w:sz w:val="32"/>
          <w:szCs w:val="28"/>
          <w:lang w:eastAsia="ru-RU"/>
        </w:rPr>
      </w:pPr>
      <w:proofErr w:type="gramStart"/>
      <w:r w:rsidRPr="006F20C4">
        <w:rPr>
          <w:rFonts w:eastAsia="Times New Roman" w:cstheme="minorHAnsi"/>
          <w:color w:val="333333"/>
          <w:sz w:val="32"/>
          <w:szCs w:val="28"/>
          <w:lang w:eastAsia="ru-RU"/>
        </w:rPr>
        <w:t>1.Денежное довольствие, состоящее из месячного оклада в соответствии с присвоенным воинским званием и месячного оклада в соответствии с занимаемой воинской должностью, которые составляют оклад месячного денежного содержания военнослужащих, а также ежемесячных и иных дополнительных выплат.</w:t>
      </w:r>
      <w:proofErr w:type="gramEnd"/>
    </w:p>
    <w:p w:rsidR="0066140E" w:rsidRPr="006F20C4" w:rsidRDefault="0066140E" w:rsidP="0066140E">
      <w:pPr>
        <w:spacing w:after="0" w:line="240" w:lineRule="auto"/>
        <w:ind w:firstLine="708"/>
        <w:jc w:val="both"/>
        <w:rPr>
          <w:rFonts w:eastAsia="Times New Roman" w:cstheme="minorHAnsi"/>
          <w:color w:val="333333"/>
          <w:sz w:val="32"/>
          <w:szCs w:val="28"/>
          <w:lang w:eastAsia="ru-RU"/>
        </w:rPr>
      </w:pPr>
      <w:r w:rsidRPr="006F20C4">
        <w:rPr>
          <w:rFonts w:eastAsia="Times New Roman" w:cstheme="minorHAnsi"/>
          <w:color w:val="333333"/>
          <w:sz w:val="32"/>
          <w:szCs w:val="28"/>
          <w:lang w:eastAsia="ru-RU"/>
        </w:rPr>
        <w:t>Ежемесячные и иные дополнительные выплаты денежного довольствия:</w:t>
      </w:r>
    </w:p>
    <w:p w:rsidR="0066140E" w:rsidRPr="006F20C4" w:rsidRDefault="0066140E" w:rsidP="0066140E">
      <w:pPr>
        <w:spacing w:after="0" w:line="240" w:lineRule="auto"/>
        <w:ind w:firstLine="708"/>
        <w:jc w:val="both"/>
        <w:rPr>
          <w:rFonts w:eastAsia="Times New Roman" w:cstheme="minorHAnsi"/>
          <w:color w:val="333333"/>
          <w:sz w:val="32"/>
          <w:szCs w:val="28"/>
          <w:lang w:eastAsia="ru-RU"/>
        </w:rPr>
      </w:pPr>
      <w:r w:rsidRPr="006F20C4">
        <w:rPr>
          <w:rFonts w:eastAsia="Times New Roman" w:cstheme="minorHAnsi"/>
          <w:color w:val="333333"/>
          <w:sz w:val="32"/>
          <w:szCs w:val="28"/>
          <w:lang w:eastAsia="ru-RU"/>
        </w:rPr>
        <w:t xml:space="preserve">- ежемесячная надбавка за выслугу лет </w:t>
      </w:r>
    </w:p>
    <w:p w:rsidR="0066140E" w:rsidRPr="006F20C4" w:rsidRDefault="0066140E" w:rsidP="0066140E">
      <w:pPr>
        <w:spacing w:after="0" w:line="240" w:lineRule="auto"/>
        <w:ind w:firstLine="708"/>
        <w:jc w:val="both"/>
        <w:rPr>
          <w:rFonts w:eastAsia="Times New Roman" w:cstheme="minorHAnsi"/>
          <w:color w:val="333333"/>
          <w:sz w:val="32"/>
          <w:szCs w:val="28"/>
          <w:lang w:eastAsia="ru-RU"/>
        </w:rPr>
      </w:pPr>
      <w:r w:rsidRPr="006F20C4">
        <w:rPr>
          <w:rFonts w:eastAsia="Times New Roman" w:cstheme="minorHAnsi"/>
          <w:color w:val="333333"/>
          <w:sz w:val="32"/>
          <w:szCs w:val="28"/>
          <w:lang w:eastAsia="ru-RU"/>
        </w:rPr>
        <w:t xml:space="preserve">- ежемесячная надбавка за классную квалификацию (квалификационную категорию) ежемесячная надбавка за работу со сведениями, составляющими государственную тайну </w:t>
      </w:r>
    </w:p>
    <w:p w:rsidR="0066140E" w:rsidRPr="006F20C4" w:rsidRDefault="0066140E" w:rsidP="0066140E">
      <w:pPr>
        <w:spacing w:after="0" w:line="240" w:lineRule="auto"/>
        <w:ind w:firstLine="708"/>
        <w:jc w:val="both"/>
        <w:rPr>
          <w:rFonts w:eastAsia="Times New Roman" w:cstheme="minorHAnsi"/>
          <w:color w:val="333333"/>
          <w:sz w:val="32"/>
          <w:szCs w:val="28"/>
          <w:lang w:eastAsia="ru-RU"/>
        </w:rPr>
      </w:pPr>
      <w:r w:rsidRPr="006F20C4">
        <w:rPr>
          <w:rFonts w:eastAsia="Times New Roman" w:cstheme="minorHAnsi"/>
          <w:color w:val="333333"/>
          <w:sz w:val="32"/>
          <w:szCs w:val="28"/>
          <w:lang w:eastAsia="ru-RU"/>
        </w:rPr>
        <w:t xml:space="preserve">- ежемесячная надбавка за особые условия военной службы </w:t>
      </w:r>
    </w:p>
    <w:p w:rsidR="0066140E" w:rsidRPr="006F20C4" w:rsidRDefault="0066140E" w:rsidP="0066140E">
      <w:pPr>
        <w:spacing w:after="0" w:line="240" w:lineRule="auto"/>
        <w:ind w:firstLine="708"/>
        <w:jc w:val="both"/>
        <w:rPr>
          <w:rFonts w:eastAsia="Times New Roman" w:cstheme="minorHAnsi"/>
          <w:color w:val="333333"/>
          <w:sz w:val="32"/>
          <w:szCs w:val="28"/>
          <w:lang w:eastAsia="ru-RU"/>
        </w:rPr>
      </w:pPr>
      <w:r w:rsidRPr="006F20C4">
        <w:rPr>
          <w:rFonts w:eastAsia="Times New Roman" w:cstheme="minorHAnsi"/>
          <w:color w:val="333333"/>
          <w:sz w:val="32"/>
          <w:szCs w:val="28"/>
          <w:lang w:eastAsia="ru-RU"/>
        </w:rPr>
        <w:t xml:space="preserve">- ежемесячная надбавка за выполнение задач, непосредственно связанных с риском для жизни и здоровья в мирное время </w:t>
      </w:r>
    </w:p>
    <w:p w:rsidR="0066140E" w:rsidRPr="006F20C4" w:rsidRDefault="0066140E" w:rsidP="0066140E">
      <w:pPr>
        <w:spacing w:after="0" w:line="240" w:lineRule="auto"/>
        <w:ind w:firstLine="708"/>
        <w:jc w:val="both"/>
        <w:rPr>
          <w:rFonts w:eastAsia="Times New Roman" w:cstheme="minorHAnsi"/>
          <w:color w:val="333333"/>
          <w:sz w:val="32"/>
          <w:szCs w:val="28"/>
          <w:lang w:eastAsia="ru-RU"/>
        </w:rPr>
      </w:pPr>
      <w:r w:rsidRPr="006F20C4">
        <w:rPr>
          <w:rFonts w:eastAsia="Times New Roman" w:cstheme="minorHAnsi"/>
          <w:color w:val="333333"/>
          <w:sz w:val="32"/>
          <w:szCs w:val="28"/>
          <w:lang w:eastAsia="ru-RU"/>
        </w:rPr>
        <w:t xml:space="preserve">- ежемесячная надбавка за особые достижения в службе </w:t>
      </w:r>
    </w:p>
    <w:p w:rsidR="0066140E" w:rsidRPr="006F20C4" w:rsidRDefault="0066140E" w:rsidP="0066140E">
      <w:pPr>
        <w:spacing w:after="0" w:line="240" w:lineRule="auto"/>
        <w:jc w:val="both"/>
        <w:rPr>
          <w:rFonts w:eastAsia="Times New Roman" w:cstheme="minorHAnsi"/>
          <w:color w:val="333333"/>
          <w:sz w:val="32"/>
          <w:szCs w:val="28"/>
          <w:lang w:eastAsia="ru-RU"/>
        </w:rPr>
      </w:pPr>
      <w:r w:rsidRPr="006F20C4">
        <w:rPr>
          <w:rFonts w:eastAsia="Times New Roman" w:cstheme="minorHAnsi"/>
          <w:color w:val="333333"/>
          <w:sz w:val="32"/>
          <w:szCs w:val="28"/>
          <w:lang w:eastAsia="ru-RU"/>
        </w:rPr>
        <w:t xml:space="preserve">премия за добросовестное и эффективное исполнение должностных обязанностей </w:t>
      </w:r>
    </w:p>
    <w:p w:rsidR="0066140E" w:rsidRPr="006F20C4" w:rsidRDefault="0066140E" w:rsidP="0066140E">
      <w:pPr>
        <w:spacing w:after="0" w:line="240" w:lineRule="auto"/>
        <w:jc w:val="both"/>
        <w:rPr>
          <w:rFonts w:eastAsia="Times New Roman" w:cstheme="minorHAnsi"/>
          <w:color w:val="333333"/>
          <w:sz w:val="32"/>
          <w:szCs w:val="28"/>
          <w:lang w:eastAsia="ru-RU"/>
        </w:rPr>
      </w:pPr>
      <w:r w:rsidRPr="006F20C4">
        <w:rPr>
          <w:rFonts w:eastAsia="Times New Roman" w:cstheme="minorHAnsi"/>
          <w:color w:val="333333"/>
          <w:sz w:val="32"/>
          <w:szCs w:val="28"/>
          <w:lang w:eastAsia="ru-RU"/>
        </w:rPr>
        <w:t>ежегодная материальная помощь – в размере 1 месячного оклада денежного содержания;</w:t>
      </w:r>
    </w:p>
    <w:p w:rsidR="0066140E" w:rsidRPr="006F20C4" w:rsidRDefault="0066140E" w:rsidP="0066140E">
      <w:pPr>
        <w:spacing w:after="0" w:line="240" w:lineRule="auto"/>
        <w:ind w:firstLine="708"/>
        <w:jc w:val="both"/>
        <w:rPr>
          <w:rFonts w:eastAsia="Times New Roman" w:cstheme="minorHAnsi"/>
          <w:color w:val="333333"/>
          <w:sz w:val="32"/>
          <w:szCs w:val="28"/>
          <w:lang w:eastAsia="ru-RU"/>
        </w:rPr>
      </w:pPr>
      <w:r w:rsidRPr="006F20C4">
        <w:rPr>
          <w:rFonts w:eastAsia="Times New Roman" w:cstheme="minorHAnsi"/>
          <w:color w:val="333333"/>
          <w:sz w:val="32"/>
          <w:szCs w:val="28"/>
          <w:lang w:eastAsia="ru-RU"/>
        </w:rPr>
        <w:t>3. Продовольственное обеспечение, в том числе путем организации питания по месту военной службы - для отдельных категорий военнослужащих, и выдачей продовольственного пайка - для военнослужащих, проходящих военную службу по контракту за пределами территории Российской Федерации, в районах Крайнего Севера и приравненных к ним местностях.</w:t>
      </w:r>
    </w:p>
    <w:p w:rsidR="0066140E" w:rsidRPr="006F20C4" w:rsidRDefault="0066140E" w:rsidP="0066140E">
      <w:pPr>
        <w:spacing w:after="0" w:line="240" w:lineRule="auto"/>
        <w:ind w:firstLine="708"/>
        <w:jc w:val="both"/>
        <w:rPr>
          <w:rFonts w:eastAsia="Times New Roman" w:cstheme="minorHAnsi"/>
          <w:color w:val="333333"/>
          <w:sz w:val="32"/>
          <w:szCs w:val="28"/>
          <w:lang w:eastAsia="ru-RU"/>
        </w:rPr>
      </w:pPr>
      <w:r w:rsidRPr="006F20C4">
        <w:rPr>
          <w:rFonts w:eastAsia="Times New Roman" w:cstheme="minorHAnsi"/>
          <w:color w:val="333333"/>
          <w:sz w:val="32"/>
          <w:szCs w:val="28"/>
          <w:lang w:eastAsia="ru-RU"/>
        </w:rPr>
        <w:t>4. Бесплатное вещевое обеспечение.</w:t>
      </w:r>
    </w:p>
    <w:p w:rsidR="0066140E" w:rsidRPr="006F20C4" w:rsidRDefault="0066140E" w:rsidP="0066140E">
      <w:pPr>
        <w:spacing w:after="0" w:line="240" w:lineRule="auto"/>
        <w:ind w:firstLine="708"/>
        <w:jc w:val="both"/>
        <w:rPr>
          <w:rFonts w:eastAsia="Times New Roman" w:cstheme="minorHAnsi"/>
          <w:color w:val="333333"/>
          <w:sz w:val="32"/>
          <w:szCs w:val="28"/>
          <w:lang w:eastAsia="ru-RU"/>
        </w:rPr>
      </w:pPr>
      <w:r w:rsidRPr="006F20C4">
        <w:rPr>
          <w:rFonts w:eastAsia="Times New Roman" w:cstheme="minorHAnsi"/>
          <w:color w:val="333333"/>
          <w:sz w:val="32"/>
          <w:szCs w:val="28"/>
          <w:lang w:eastAsia="ru-RU"/>
        </w:rPr>
        <w:t>5. Жилищное обеспечение:</w:t>
      </w:r>
    </w:p>
    <w:p w:rsidR="0066140E" w:rsidRPr="006F20C4" w:rsidRDefault="0066140E" w:rsidP="0066140E">
      <w:pPr>
        <w:spacing w:after="0" w:line="240" w:lineRule="auto"/>
        <w:ind w:firstLine="708"/>
        <w:jc w:val="both"/>
        <w:rPr>
          <w:rFonts w:eastAsia="Times New Roman" w:cstheme="minorHAnsi"/>
          <w:color w:val="333333"/>
          <w:sz w:val="32"/>
          <w:szCs w:val="28"/>
          <w:lang w:eastAsia="ru-RU"/>
        </w:rPr>
      </w:pPr>
      <w:r w:rsidRPr="006F20C4">
        <w:rPr>
          <w:rFonts w:eastAsia="Times New Roman" w:cstheme="minorHAnsi"/>
          <w:color w:val="333333"/>
          <w:sz w:val="32"/>
          <w:szCs w:val="28"/>
          <w:lang w:eastAsia="ru-RU"/>
        </w:rPr>
        <w:t>обеспечение служебными жилыми помещениями или общежитиями на период военной службы (получение денежной компенсации за наем (поднаем) жилых помещений);</w:t>
      </w:r>
    </w:p>
    <w:p w:rsidR="0066140E" w:rsidRPr="006F20C4" w:rsidRDefault="0066140E" w:rsidP="0066140E">
      <w:pPr>
        <w:spacing w:after="0" w:line="240" w:lineRule="auto"/>
        <w:ind w:firstLine="708"/>
        <w:jc w:val="both"/>
        <w:rPr>
          <w:rFonts w:eastAsia="Times New Roman" w:cstheme="minorHAnsi"/>
          <w:color w:val="333333"/>
          <w:sz w:val="32"/>
          <w:szCs w:val="28"/>
          <w:lang w:eastAsia="ru-RU"/>
        </w:rPr>
      </w:pPr>
      <w:proofErr w:type="gramStart"/>
      <w:r w:rsidRPr="006F20C4">
        <w:rPr>
          <w:rFonts w:eastAsia="Times New Roman" w:cstheme="minorHAnsi"/>
          <w:color w:val="333333"/>
          <w:sz w:val="32"/>
          <w:szCs w:val="28"/>
          <w:lang w:eastAsia="ru-RU"/>
        </w:rPr>
        <w:t xml:space="preserve">обеспечение жилыми помещениями для постоянного проживания по избранному месту жительства (в том числе путем выдачи государственных субсидий) при достижении общей продолжительности военной службы 20 лет, а также в случае увольнения с военной службы по достижении предельного возраста пребывания на военной службе, состоянию здоровья или в связи с </w:t>
      </w:r>
      <w:r w:rsidRPr="006F20C4">
        <w:rPr>
          <w:rFonts w:eastAsia="Times New Roman" w:cstheme="minorHAnsi"/>
          <w:color w:val="333333"/>
          <w:sz w:val="32"/>
          <w:szCs w:val="28"/>
          <w:lang w:eastAsia="ru-RU"/>
        </w:rPr>
        <w:lastRenderedPageBreak/>
        <w:t>организационно-штатными мероприятиями и общей продолжительности военной службы 10 лет и более;</w:t>
      </w:r>
      <w:proofErr w:type="gramEnd"/>
    </w:p>
    <w:p w:rsidR="0066140E" w:rsidRPr="006F20C4" w:rsidRDefault="0066140E" w:rsidP="0066140E">
      <w:pPr>
        <w:spacing w:after="0" w:line="240" w:lineRule="auto"/>
        <w:ind w:firstLine="708"/>
        <w:jc w:val="both"/>
        <w:rPr>
          <w:rFonts w:eastAsia="Times New Roman" w:cstheme="minorHAnsi"/>
          <w:color w:val="333333"/>
          <w:sz w:val="32"/>
          <w:szCs w:val="28"/>
          <w:lang w:eastAsia="ru-RU"/>
        </w:rPr>
      </w:pPr>
      <w:r w:rsidRPr="006F20C4">
        <w:rPr>
          <w:rFonts w:eastAsia="Times New Roman" w:cstheme="minorHAnsi"/>
          <w:color w:val="333333"/>
          <w:sz w:val="32"/>
          <w:szCs w:val="28"/>
          <w:lang w:eastAsia="ru-RU"/>
        </w:rPr>
        <w:t xml:space="preserve">возможность приобретения жилья через </w:t>
      </w:r>
      <w:proofErr w:type="spellStart"/>
      <w:r w:rsidRPr="006F20C4">
        <w:rPr>
          <w:rFonts w:eastAsia="Times New Roman" w:cstheme="minorHAnsi"/>
          <w:color w:val="333333"/>
          <w:sz w:val="32"/>
          <w:szCs w:val="28"/>
          <w:lang w:eastAsia="ru-RU"/>
        </w:rPr>
        <w:t>накопительно</w:t>
      </w:r>
      <w:proofErr w:type="spellEnd"/>
      <w:r w:rsidRPr="006F20C4">
        <w:rPr>
          <w:rFonts w:eastAsia="Times New Roman" w:cstheme="minorHAnsi"/>
          <w:color w:val="333333"/>
          <w:sz w:val="32"/>
          <w:szCs w:val="28"/>
          <w:lang w:eastAsia="ru-RU"/>
        </w:rPr>
        <w:t>-ипотечную систему  жилищного обеспечения (НИС).</w:t>
      </w:r>
    </w:p>
    <w:p w:rsidR="0066140E" w:rsidRPr="006F20C4" w:rsidRDefault="0066140E" w:rsidP="0066140E">
      <w:pPr>
        <w:spacing w:after="0" w:line="240" w:lineRule="auto"/>
        <w:ind w:firstLine="708"/>
        <w:jc w:val="both"/>
        <w:rPr>
          <w:rFonts w:eastAsia="Times New Roman" w:cstheme="minorHAnsi"/>
          <w:color w:val="333333"/>
          <w:sz w:val="32"/>
          <w:szCs w:val="28"/>
          <w:lang w:eastAsia="ru-RU"/>
        </w:rPr>
      </w:pPr>
      <w:r w:rsidRPr="006F20C4">
        <w:rPr>
          <w:rFonts w:eastAsia="Times New Roman" w:cstheme="minorHAnsi"/>
          <w:color w:val="333333"/>
          <w:sz w:val="32"/>
          <w:szCs w:val="28"/>
          <w:lang w:eastAsia="ru-RU"/>
        </w:rPr>
        <w:t xml:space="preserve">Стать участником НИС можно при заключении второго контракта. Каждый участник НИС не менее чем через три года его участия в </w:t>
      </w:r>
      <w:proofErr w:type="spellStart"/>
      <w:r w:rsidRPr="006F20C4">
        <w:rPr>
          <w:rFonts w:eastAsia="Times New Roman" w:cstheme="minorHAnsi"/>
          <w:color w:val="333333"/>
          <w:sz w:val="32"/>
          <w:szCs w:val="28"/>
          <w:lang w:eastAsia="ru-RU"/>
        </w:rPr>
        <w:t>накопительно</w:t>
      </w:r>
      <w:proofErr w:type="spellEnd"/>
      <w:r w:rsidRPr="006F20C4">
        <w:rPr>
          <w:rFonts w:eastAsia="Times New Roman" w:cstheme="minorHAnsi"/>
          <w:color w:val="333333"/>
          <w:sz w:val="32"/>
          <w:szCs w:val="28"/>
          <w:lang w:eastAsia="ru-RU"/>
        </w:rPr>
        <w:t>-ипотечной системе имеет право на заключение с уполномоченным федеральным органом договора целевого жилищного займа.</w:t>
      </w:r>
    </w:p>
    <w:p w:rsidR="0066140E" w:rsidRPr="006F20C4" w:rsidRDefault="0066140E" w:rsidP="0066140E">
      <w:pPr>
        <w:spacing w:after="0" w:line="240" w:lineRule="auto"/>
        <w:ind w:firstLine="708"/>
        <w:jc w:val="both"/>
        <w:rPr>
          <w:rFonts w:eastAsia="Times New Roman" w:cstheme="minorHAnsi"/>
          <w:color w:val="333333"/>
          <w:sz w:val="32"/>
          <w:szCs w:val="28"/>
          <w:lang w:eastAsia="ru-RU"/>
        </w:rPr>
      </w:pPr>
      <w:r w:rsidRPr="006F20C4">
        <w:rPr>
          <w:rFonts w:eastAsia="Times New Roman" w:cstheme="minorHAnsi"/>
          <w:color w:val="333333"/>
          <w:sz w:val="32"/>
          <w:szCs w:val="28"/>
          <w:lang w:eastAsia="ru-RU"/>
        </w:rPr>
        <w:t>6. Обязательное государственное личное страхование за счет средств федерального бюджета.</w:t>
      </w:r>
    </w:p>
    <w:p w:rsidR="0066140E" w:rsidRPr="006F20C4" w:rsidRDefault="0066140E" w:rsidP="0066140E">
      <w:pPr>
        <w:spacing w:after="0" w:line="240" w:lineRule="auto"/>
        <w:ind w:firstLine="708"/>
        <w:jc w:val="both"/>
        <w:rPr>
          <w:rFonts w:eastAsia="Times New Roman" w:cstheme="minorHAnsi"/>
          <w:color w:val="333333"/>
          <w:sz w:val="32"/>
          <w:szCs w:val="28"/>
          <w:lang w:eastAsia="ru-RU"/>
        </w:rPr>
      </w:pPr>
      <w:r w:rsidRPr="006F20C4">
        <w:rPr>
          <w:rFonts w:eastAsia="Times New Roman" w:cstheme="minorHAnsi"/>
          <w:color w:val="333333"/>
          <w:sz w:val="32"/>
          <w:szCs w:val="28"/>
          <w:lang w:eastAsia="ru-RU"/>
        </w:rPr>
        <w:t>7. Социальные гарантии в связи с обучением в образовательных организациях в период службы, а также преимущественное право на поступление после увольнения с военной службы в государственные образовательные организации высшего и среднего профессионального образования и на подготовительные отделения федеральных государственных образовательных организаций высшего образования.</w:t>
      </w:r>
    </w:p>
    <w:p w:rsidR="0066140E" w:rsidRPr="006F20C4" w:rsidRDefault="0066140E" w:rsidP="0066140E">
      <w:pPr>
        <w:spacing w:after="0" w:line="240" w:lineRule="auto"/>
        <w:ind w:firstLine="708"/>
        <w:jc w:val="both"/>
        <w:rPr>
          <w:rFonts w:eastAsia="Times New Roman" w:cstheme="minorHAnsi"/>
          <w:color w:val="333333"/>
          <w:sz w:val="32"/>
          <w:szCs w:val="28"/>
          <w:lang w:eastAsia="ru-RU"/>
        </w:rPr>
      </w:pPr>
      <w:r w:rsidRPr="006F20C4">
        <w:rPr>
          <w:rFonts w:eastAsia="Times New Roman" w:cstheme="minorHAnsi"/>
          <w:color w:val="333333"/>
          <w:sz w:val="32"/>
          <w:szCs w:val="28"/>
          <w:lang w:eastAsia="ru-RU"/>
        </w:rPr>
        <w:t>8. Дополнительные социальные гарантии и компенсации при выполнении задач в условиях чрезвычайного положения и при вооруженных конфликтах.</w:t>
      </w:r>
    </w:p>
    <w:p w:rsidR="0066140E" w:rsidRPr="006F20C4" w:rsidRDefault="0066140E" w:rsidP="0066140E">
      <w:pPr>
        <w:spacing w:after="0" w:line="240" w:lineRule="auto"/>
        <w:ind w:firstLine="708"/>
        <w:jc w:val="both"/>
        <w:rPr>
          <w:rFonts w:eastAsia="Times New Roman" w:cstheme="minorHAnsi"/>
          <w:color w:val="333333"/>
          <w:sz w:val="32"/>
          <w:szCs w:val="28"/>
          <w:lang w:eastAsia="ru-RU"/>
        </w:rPr>
      </w:pPr>
      <w:r w:rsidRPr="006F20C4">
        <w:rPr>
          <w:rFonts w:eastAsia="Times New Roman" w:cstheme="minorHAnsi"/>
          <w:color w:val="333333"/>
          <w:sz w:val="32"/>
          <w:szCs w:val="28"/>
          <w:lang w:eastAsia="ru-RU"/>
        </w:rPr>
        <w:t>9. Единовременное пособие при увольнении с военной службы при общей выслуге менее 20 лет - 2 оклада денежного содержания, а при выслуге 20 лет и более - 7 окладов денежного содержания.</w:t>
      </w:r>
    </w:p>
    <w:p w:rsidR="0066140E" w:rsidRPr="006F20C4" w:rsidRDefault="0066140E" w:rsidP="0066140E">
      <w:pPr>
        <w:spacing w:after="0" w:line="240" w:lineRule="auto"/>
        <w:ind w:firstLine="708"/>
        <w:jc w:val="both"/>
        <w:rPr>
          <w:rFonts w:eastAsia="Times New Roman" w:cstheme="minorHAnsi"/>
          <w:color w:val="333333"/>
          <w:sz w:val="32"/>
          <w:szCs w:val="28"/>
          <w:lang w:eastAsia="ru-RU"/>
        </w:rPr>
      </w:pPr>
      <w:r w:rsidRPr="006F20C4">
        <w:rPr>
          <w:rFonts w:eastAsia="Times New Roman" w:cstheme="minorHAnsi"/>
          <w:color w:val="333333"/>
          <w:sz w:val="32"/>
          <w:szCs w:val="28"/>
          <w:lang w:eastAsia="ru-RU"/>
        </w:rPr>
        <w:t>10. Бесплатное обследование, лечение и реабилитационное обеспечение в военно-медицинских учреждениях, в том числе ежегодное диспансерное наблюдение.</w:t>
      </w:r>
    </w:p>
    <w:p w:rsidR="0066140E" w:rsidRPr="006F20C4" w:rsidRDefault="0066140E" w:rsidP="0066140E">
      <w:pPr>
        <w:spacing w:after="0" w:line="240" w:lineRule="auto"/>
        <w:ind w:firstLine="708"/>
        <w:jc w:val="both"/>
        <w:rPr>
          <w:rFonts w:eastAsia="Times New Roman" w:cstheme="minorHAnsi"/>
          <w:color w:val="333333"/>
          <w:sz w:val="32"/>
          <w:szCs w:val="28"/>
          <w:lang w:eastAsia="ru-RU"/>
        </w:rPr>
      </w:pPr>
      <w:r w:rsidRPr="006F20C4">
        <w:rPr>
          <w:rFonts w:eastAsia="Times New Roman" w:cstheme="minorHAnsi"/>
          <w:color w:val="333333"/>
          <w:sz w:val="32"/>
          <w:szCs w:val="28"/>
          <w:lang w:eastAsia="ru-RU"/>
        </w:rPr>
        <w:t>11. Бесплатное обеспечение лекарствами, изделиями медицинского назначения по рецептам врачей в медицинских, военно-медицинских подразделениях, частях  и организациях.</w:t>
      </w:r>
    </w:p>
    <w:p w:rsidR="0066140E" w:rsidRPr="006F20C4" w:rsidRDefault="0066140E" w:rsidP="0066140E">
      <w:pPr>
        <w:spacing w:after="0" w:line="240" w:lineRule="auto"/>
        <w:ind w:firstLine="708"/>
        <w:jc w:val="both"/>
        <w:rPr>
          <w:rFonts w:eastAsia="Times New Roman" w:cstheme="minorHAnsi"/>
          <w:color w:val="333333"/>
          <w:sz w:val="32"/>
          <w:szCs w:val="28"/>
          <w:lang w:eastAsia="ru-RU"/>
        </w:rPr>
      </w:pPr>
      <w:r w:rsidRPr="006F20C4">
        <w:rPr>
          <w:rFonts w:eastAsia="Times New Roman" w:cstheme="minorHAnsi"/>
          <w:color w:val="333333"/>
          <w:sz w:val="32"/>
          <w:szCs w:val="28"/>
          <w:lang w:eastAsia="ru-RU"/>
        </w:rPr>
        <w:t>Члены семей военнослужащих проходящих службу по контракту (из числа солдат и сержантов) имеют право на медицинскую помощь в учреждениях государственной или муниципальной систем здравоохранения и подлежат обязательному медицинскому страхованию на общих основаниях с другими гражданами Российской Федерации.</w:t>
      </w:r>
    </w:p>
    <w:p w:rsidR="0066140E" w:rsidRPr="006F20C4" w:rsidRDefault="0066140E" w:rsidP="0066140E">
      <w:pPr>
        <w:spacing w:after="0" w:line="240" w:lineRule="auto"/>
        <w:ind w:firstLine="708"/>
        <w:jc w:val="both"/>
        <w:rPr>
          <w:rFonts w:eastAsia="Times New Roman" w:cstheme="minorHAnsi"/>
          <w:color w:val="333333"/>
          <w:sz w:val="32"/>
          <w:szCs w:val="28"/>
          <w:lang w:eastAsia="ru-RU"/>
        </w:rPr>
      </w:pPr>
      <w:r w:rsidRPr="006F20C4">
        <w:rPr>
          <w:rFonts w:eastAsia="Times New Roman" w:cstheme="minorHAnsi"/>
          <w:color w:val="333333"/>
          <w:sz w:val="32"/>
          <w:szCs w:val="28"/>
          <w:lang w:eastAsia="ru-RU"/>
        </w:rPr>
        <w:t>12. Право на пенсионное обеспечение при условии наличия выслуги 20 и более лет.</w:t>
      </w:r>
    </w:p>
    <w:p w:rsidR="0066140E" w:rsidRPr="006F20C4" w:rsidRDefault="0066140E" w:rsidP="0066140E">
      <w:pPr>
        <w:spacing w:after="0" w:line="240" w:lineRule="auto"/>
        <w:jc w:val="both"/>
        <w:outlineLvl w:val="0"/>
        <w:rPr>
          <w:rFonts w:eastAsia="Times New Roman" w:cstheme="minorHAnsi"/>
          <w:b/>
          <w:bCs/>
          <w:color w:val="333333"/>
          <w:kern w:val="36"/>
          <w:sz w:val="32"/>
          <w:szCs w:val="28"/>
          <w:lang w:eastAsia="ru-RU"/>
        </w:rPr>
      </w:pPr>
    </w:p>
    <w:p w:rsidR="0066140E" w:rsidRPr="006F20C4" w:rsidRDefault="0066140E" w:rsidP="0066140E">
      <w:pPr>
        <w:spacing w:after="0" w:line="240" w:lineRule="auto"/>
        <w:ind w:firstLine="708"/>
        <w:jc w:val="both"/>
        <w:outlineLvl w:val="0"/>
        <w:rPr>
          <w:rFonts w:eastAsia="Times New Roman" w:cstheme="minorHAnsi"/>
          <w:b/>
          <w:bCs/>
          <w:color w:val="333333"/>
          <w:kern w:val="36"/>
          <w:sz w:val="32"/>
          <w:szCs w:val="28"/>
          <w:lang w:eastAsia="ru-RU"/>
        </w:rPr>
      </w:pPr>
      <w:r w:rsidRPr="006F20C4">
        <w:rPr>
          <w:rFonts w:eastAsia="Times New Roman" w:cstheme="minorHAnsi"/>
          <w:b/>
          <w:bCs/>
          <w:color w:val="333333"/>
          <w:kern w:val="36"/>
          <w:sz w:val="32"/>
          <w:szCs w:val="28"/>
          <w:lang w:eastAsia="ru-RU"/>
        </w:rPr>
        <w:t>Кто может поступить на военную службу?</w:t>
      </w:r>
    </w:p>
    <w:p w:rsidR="0066140E" w:rsidRPr="006F20C4" w:rsidRDefault="0066140E" w:rsidP="0066140E">
      <w:pPr>
        <w:spacing w:after="0" w:line="240" w:lineRule="auto"/>
        <w:ind w:firstLine="708"/>
        <w:jc w:val="both"/>
        <w:rPr>
          <w:rFonts w:eastAsia="Times New Roman" w:cstheme="minorHAnsi"/>
          <w:color w:val="333333"/>
          <w:sz w:val="32"/>
          <w:szCs w:val="28"/>
          <w:lang w:eastAsia="ru-RU"/>
        </w:rPr>
      </w:pPr>
      <w:r w:rsidRPr="006F20C4">
        <w:rPr>
          <w:rFonts w:eastAsia="Times New Roman" w:cstheme="minorHAnsi"/>
          <w:color w:val="333333"/>
          <w:sz w:val="32"/>
          <w:szCs w:val="28"/>
          <w:lang w:eastAsia="ru-RU"/>
        </w:rPr>
        <w:lastRenderedPageBreak/>
        <w:t>• военнослужащие, проходящие военную службу по призыву и получившие до призыва на военную службу высшее или среднее профессиональное образование;</w:t>
      </w:r>
    </w:p>
    <w:p w:rsidR="0066140E" w:rsidRPr="006F20C4" w:rsidRDefault="0066140E" w:rsidP="0066140E">
      <w:pPr>
        <w:spacing w:after="0" w:line="240" w:lineRule="auto"/>
        <w:ind w:firstLine="708"/>
        <w:jc w:val="both"/>
        <w:rPr>
          <w:rFonts w:eastAsia="Times New Roman" w:cstheme="minorHAnsi"/>
          <w:color w:val="333333"/>
          <w:sz w:val="32"/>
          <w:szCs w:val="28"/>
          <w:lang w:eastAsia="ru-RU"/>
        </w:rPr>
      </w:pPr>
      <w:r w:rsidRPr="006F20C4">
        <w:rPr>
          <w:rFonts w:eastAsia="Times New Roman" w:cstheme="minorHAnsi"/>
          <w:color w:val="333333"/>
          <w:sz w:val="32"/>
          <w:szCs w:val="28"/>
          <w:lang w:eastAsia="ru-RU"/>
        </w:rPr>
        <w:t>• военнослужащие, проходящие военную службу по призыву и прослужившие не менее трех месяцев;</w:t>
      </w:r>
    </w:p>
    <w:p w:rsidR="0066140E" w:rsidRPr="006F20C4" w:rsidRDefault="0066140E" w:rsidP="0066140E">
      <w:pPr>
        <w:spacing w:after="0" w:line="240" w:lineRule="auto"/>
        <w:ind w:firstLine="708"/>
        <w:jc w:val="both"/>
        <w:rPr>
          <w:rFonts w:eastAsia="Times New Roman" w:cstheme="minorHAnsi"/>
          <w:color w:val="333333"/>
          <w:sz w:val="32"/>
          <w:szCs w:val="28"/>
          <w:lang w:eastAsia="ru-RU"/>
        </w:rPr>
      </w:pPr>
      <w:r w:rsidRPr="006F20C4">
        <w:rPr>
          <w:rFonts w:eastAsia="Times New Roman" w:cstheme="minorHAnsi"/>
          <w:color w:val="333333"/>
          <w:sz w:val="32"/>
          <w:szCs w:val="28"/>
          <w:lang w:eastAsia="ru-RU"/>
        </w:rPr>
        <w:t>• граждане, пребывающие в запасе в возрасте до 50 лет;</w:t>
      </w:r>
    </w:p>
    <w:p w:rsidR="0066140E" w:rsidRPr="006F20C4" w:rsidRDefault="0066140E" w:rsidP="0066140E">
      <w:pPr>
        <w:spacing w:after="0" w:line="240" w:lineRule="auto"/>
        <w:ind w:firstLine="708"/>
        <w:jc w:val="both"/>
        <w:rPr>
          <w:rFonts w:eastAsia="Times New Roman" w:cstheme="minorHAnsi"/>
          <w:color w:val="333333"/>
          <w:sz w:val="32"/>
          <w:szCs w:val="28"/>
          <w:lang w:eastAsia="ru-RU"/>
        </w:rPr>
      </w:pPr>
      <w:r w:rsidRPr="006F20C4">
        <w:rPr>
          <w:rFonts w:eastAsia="Times New Roman" w:cstheme="minorHAnsi"/>
          <w:color w:val="333333"/>
          <w:sz w:val="32"/>
          <w:szCs w:val="28"/>
          <w:lang w:eastAsia="ru-RU"/>
        </w:rPr>
        <w:t>• граждане мужского пола, не пребывающие в запасе и имеющие высшее или среднее профессиональное образование;</w:t>
      </w:r>
    </w:p>
    <w:p w:rsidR="0066140E" w:rsidRPr="006F20C4" w:rsidRDefault="0066140E" w:rsidP="0066140E">
      <w:pPr>
        <w:spacing w:after="0" w:line="240" w:lineRule="auto"/>
        <w:ind w:firstLine="708"/>
        <w:jc w:val="both"/>
        <w:rPr>
          <w:rFonts w:eastAsia="Times New Roman" w:cstheme="minorHAnsi"/>
          <w:color w:val="333333"/>
          <w:sz w:val="32"/>
          <w:szCs w:val="28"/>
          <w:lang w:eastAsia="ru-RU"/>
        </w:rPr>
      </w:pPr>
      <w:r w:rsidRPr="006F20C4">
        <w:rPr>
          <w:rFonts w:eastAsia="Times New Roman" w:cstheme="minorHAnsi"/>
          <w:color w:val="333333"/>
          <w:sz w:val="32"/>
          <w:szCs w:val="28"/>
          <w:lang w:eastAsia="ru-RU"/>
        </w:rPr>
        <w:t>• граждане женского пола, не пребывающие в запасе;</w:t>
      </w:r>
    </w:p>
    <w:p w:rsidR="0066140E" w:rsidRPr="006F20C4" w:rsidRDefault="0066140E" w:rsidP="0066140E">
      <w:pPr>
        <w:spacing w:after="0" w:line="240" w:lineRule="auto"/>
        <w:ind w:firstLine="708"/>
        <w:jc w:val="both"/>
        <w:rPr>
          <w:rFonts w:eastAsia="Times New Roman" w:cstheme="minorHAnsi"/>
          <w:color w:val="333333"/>
          <w:sz w:val="32"/>
          <w:szCs w:val="28"/>
          <w:lang w:eastAsia="ru-RU"/>
        </w:rPr>
      </w:pPr>
      <w:r w:rsidRPr="006F20C4">
        <w:rPr>
          <w:rFonts w:eastAsia="Times New Roman" w:cstheme="minorHAnsi"/>
          <w:color w:val="333333"/>
          <w:sz w:val="32"/>
          <w:szCs w:val="28"/>
          <w:lang w:eastAsia="ru-RU"/>
        </w:rPr>
        <w:t>• иностранные граждане в возрасте от 18 до 30 лет, законно находящиеся на территории Российской Федерации.</w:t>
      </w:r>
    </w:p>
    <w:p w:rsidR="0066140E" w:rsidRPr="006F20C4" w:rsidRDefault="0066140E" w:rsidP="0066140E">
      <w:pPr>
        <w:rPr>
          <w:rFonts w:cstheme="minorHAnsi"/>
          <w:sz w:val="32"/>
          <w:szCs w:val="28"/>
        </w:rPr>
      </w:pPr>
    </w:p>
    <w:p w:rsidR="0066140E" w:rsidRPr="006F20C4" w:rsidRDefault="0066140E" w:rsidP="0066140E">
      <w:pPr>
        <w:ind w:firstLine="708"/>
        <w:jc w:val="both"/>
        <w:rPr>
          <w:rFonts w:cstheme="minorHAnsi"/>
          <w:b/>
          <w:sz w:val="32"/>
          <w:szCs w:val="28"/>
        </w:rPr>
      </w:pPr>
      <w:r w:rsidRPr="006F20C4">
        <w:rPr>
          <w:rFonts w:cstheme="minorHAnsi"/>
          <w:b/>
          <w:sz w:val="32"/>
          <w:szCs w:val="28"/>
        </w:rPr>
        <w:t>Вы можете обратиться по вопросу поступления на военную службу по контракту в пункт отбора на военную службу по контракту по телефону, лично или через Интернет.</w:t>
      </w:r>
    </w:p>
    <w:p w:rsidR="0066140E" w:rsidRPr="006F20C4" w:rsidRDefault="0066140E" w:rsidP="0066140E">
      <w:pPr>
        <w:spacing w:after="0" w:line="240" w:lineRule="auto"/>
        <w:ind w:firstLine="708"/>
        <w:rPr>
          <w:rFonts w:cstheme="minorHAnsi"/>
          <w:b/>
          <w:sz w:val="32"/>
          <w:szCs w:val="28"/>
        </w:rPr>
      </w:pPr>
      <w:r w:rsidRPr="006F20C4">
        <w:rPr>
          <w:rFonts w:cstheme="minorHAnsi"/>
          <w:b/>
          <w:sz w:val="32"/>
          <w:szCs w:val="28"/>
        </w:rPr>
        <w:t>Контакты:</w:t>
      </w:r>
    </w:p>
    <w:p w:rsidR="0066140E" w:rsidRPr="006F20C4" w:rsidRDefault="0066140E" w:rsidP="0066140E">
      <w:pPr>
        <w:spacing w:after="0" w:line="240" w:lineRule="auto"/>
        <w:rPr>
          <w:rFonts w:cstheme="minorHAnsi"/>
          <w:sz w:val="32"/>
          <w:szCs w:val="28"/>
        </w:rPr>
      </w:pPr>
      <w:r w:rsidRPr="006F20C4">
        <w:rPr>
          <w:rFonts w:cstheme="minorHAnsi"/>
          <w:sz w:val="32"/>
          <w:szCs w:val="28"/>
        </w:rPr>
        <w:t>Обращаться в военный комиссариат по месту жительства, либо по адресу:</w:t>
      </w:r>
    </w:p>
    <w:p w:rsidR="0066140E" w:rsidRPr="006F20C4" w:rsidRDefault="0066140E" w:rsidP="0066140E">
      <w:pPr>
        <w:spacing w:after="0" w:line="240" w:lineRule="auto"/>
        <w:rPr>
          <w:rFonts w:cstheme="minorHAnsi"/>
          <w:sz w:val="32"/>
          <w:szCs w:val="28"/>
        </w:rPr>
      </w:pPr>
      <w:r w:rsidRPr="006F20C4">
        <w:rPr>
          <w:rFonts w:cstheme="minorHAnsi"/>
          <w:sz w:val="32"/>
          <w:szCs w:val="28"/>
        </w:rPr>
        <w:t xml:space="preserve">Новосибирская область, г. Обь ул. Октябрьская, д. 100, </w:t>
      </w:r>
    </w:p>
    <w:p w:rsidR="0066140E" w:rsidRPr="006F20C4" w:rsidRDefault="0066140E" w:rsidP="0066140E">
      <w:pPr>
        <w:spacing w:after="0" w:line="240" w:lineRule="auto"/>
        <w:rPr>
          <w:rFonts w:cstheme="minorHAnsi"/>
          <w:sz w:val="32"/>
          <w:szCs w:val="28"/>
        </w:rPr>
      </w:pPr>
      <w:r w:rsidRPr="006F20C4">
        <w:rPr>
          <w:rFonts w:cstheme="minorHAnsi"/>
          <w:sz w:val="32"/>
          <w:szCs w:val="28"/>
        </w:rPr>
        <w:t>телефон 8(383)295-21-13;  8(913)-062-25-99.</w:t>
      </w:r>
    </w:p>
    <w:p w:rsidR="0066140E" w:rsidRPr="006F20C4" w:rsidRDefault="0066140E" w:rsidP="0066140E">
      <w:pPr>
        <w:spacing w:after="0" w:line="240" w:lineRule="auto"/>
        <w:rPr>
          <w:rFonts w:cstheme="minorHAnsi"/>
          <w:sz w:val="32"/>
          <w:szCs w:val="28"/>
        </w:rPr>
      </w:pPr>
      <w:r w:rsidRPr="006F20C4">
        <w:rPr>
          <w:rFonts w:cstheme="minorHAnsi"/>
          <w:sz w:val="32"/>
          <w:szCs w:val="28"/>
        </w:rPr>
        <w:t>Электронная почта: povsk-novosibirsk-2012@mail.ru</w:t>
      </w:r>
    </w:p>
    <w:p w:rsidR="0066140E" w:rsidRPr="006F20C4" w:rsidRDefault="0066140E" w:rsidP="0066140E">
      <w:pPr>
        <w:rPr>
          <w:rFonts w:cstheme="minorHAnsi"/>
          <w:sz w:val="24"/>
        </w:rPr>
      </w:pPr>
    </w:p>
    <w:bookmarkEnd w:id="0"/>
    <w:p w:rsidR="00C048D5" w:rsidRPr="006F20C4" w:rsidRDefault="006F20C4">
      <w:pPr>
        <w:rPr>
          <w:rFonts w:cstheme="minorHAnsi"/>
          <w:sz w:val="24"/>
        </w:rPr>
      </w:pPr>
    </w:p>
    <w:sectPr w:rsidR="00C048D5" w:rsidRPr="006F20C4" w:rsidSect="002245F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AC"/>
    <w:rsid w:val="005E1999"/>
    <w:rsid w:val="0066140E"/>
    <w:rsid w:val="006F20C4"/>
    <w:rsid w:val="007E3299"/>
    <w:rsid w:val="00CF3BAC"/>
    <w:rsid w:val="00CF7B99"/>
    <w:rsid w:val="00F1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Наталья Юрьевна</dc:creator>
  <cp:lastModifiedBy>Наталья Сергеевна Тунёва</cp:lastModifiedBy>
  <cp:revision>2</cp:revision>
  <dcterms:created xsi:type="dcterms:W3CDTF">2022-06-16T04:58:00Z</dcterms:created>
  <dcterms:modified xsi:type="dcterms:W3CDTF">2022-06-16T04:58:00Z</dcterms:modified>
</cp:coreProperties>
</file>