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37" w:rsidRPr="00116C0A" w:rsidRDefault="00360E37" w:rsidP="00360E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6C0A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360E37" w:rsidRDefault="00360E37" w:rsidP="00360E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6C0A">
        <w:rPr>
          <w:rFonts w:ascii="Times New Roman" w:hAnsi="Times New Roman"/>
          <w:sz w:val="28"/>
          <w:szCs w:val="28"/>
        </w:rPr>
        <w:t xml:space="preserve">к Приказу от </w:t>
      </w:r>
      <w:r>
        <w:rPr>
          <w:rFonts w:ascii="Times New Roman" w:hAnsi="Times New Roman"/>
          <w:sz w:val="28"/>
          <w:szCs w:val="28"/>
        </w:rPr>
        <w:t>12.11.2021 г.</w:t>
      </w:r>
    </w:p>
    <w:p w:rsidR="00360E37" w:rsidRPr="00F860D4" w:rsidRDefault="00360E37" w:rsidP="00360E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</w:rPr>
        <w:t>480</w:t>
      </w:r>
    </w:p>
    <w:p w:rsidR="00360E37" w:rsidRPr="00116C0A" w:rsidRDefault="00360E37" w:rsidP="0036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C0A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360E37" w:rsidRPr="00116C0A" w:rsidRDefault="00360E37" w:rsidP="0036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C0A">
        <w:rPr>
          <w:rFonts w:ascii="Times New Roman" w:hAnsi="Times New Roman"/>
          <w:b/>
          <w:sz w:val="28"/>
          <w:szCs w:val="28"/>
        </w:rPr>
        <w:t xml:space="preserve">Государственного казенного учреждения Новосибирской области «Центр занятости населения города Новосибирска» </w:t>
      </w:r>
    </w:p>
    <w:p w:rsidR="00360E37" w:rsidRPr="00116C0A" w:rsidRDefault="00360E37" w:rsidP="0036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C0A">
        <w:rPr>
          <w:rFonts w:ascii="Times New Roman" w:hAnsi="Times New Roman"/>
          <w:b/>
          <w:sz w:val="28"/>
          <w:szCs w:val="28"/>
        </w:rPr>
        <w:t>по противодействию коррупции на 2021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201"/>
        <w:gridCol w:w="2101"/>
        <w:gridCol w:w="136"/>
        <w:gridCol w:w="104"/>
        <w:gridCol w:w="38"/>
        <w:gridCol w:w="1559"/>
      </w:tblGrid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(отдел)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360E37" w:rsidRPr="00116C0A" w:rsidTr="00B53798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Мероприятия, направленные на обучение и информирование работников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C0A">
              <w:rPr>
                <w:rFonts w:ascii="Times New Roman" w:hAnsi="Times New Roman"/>
                <w:sz w:val="24"/>
                <w:szCs w:val="24"/>
              </w:rPr>
              <w:t xml:space="preserve">Ознакомление принимаемых работников под роспись с локальными актами, регламентирующими вопросы предупреждения и противодействия коррупции </w:t>
            </w:r>
          </w:p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E37" w:rsidRPr="00116C0A" w:rsidRDefault="00360E37" w:rsidP="00B53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управления персоналом и организационно-контрольной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по вопросам по противодействию коррупции,  в том числе об установлении  наказания за коррупционные преступления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технологии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РОЗН,</w:t>
            </w: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</w:t>
            </w: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функциональных</w:t>
            </w: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отделов,</w:t>
            </w: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технологии </w:t>
            </w: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управления персоналом и организационно-контрольной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6 месяцев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технологии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116C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семинаров и совещаний, иных обучающих мероприятий по вопросам профилактики коррупции</w:t>
            </w:r>
          </w:p>
          <w:p w:rsidR="00360E37" w:rsidRPr="00116C0A" w:rsidRDefault="00360E37" w:rsidP="00B537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технологии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116C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обучения работников</w:t>
            </w:r>
            <w:proofErr w:type="gramEnd"/>
            <w:r w:rsidRPr="00116C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управления персоналом и организационно-контрольной работы</w:t>
            </w: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60E37" w:rsidRPr="00116C0A" w:rsidTr="00B53798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C0A">
              <w:rPr>
                <w:rFonts w:ascii="Times New Roman" w:hAnsi="Times New Roman"/>
                <w:b/>
                <w:sz w:val="24"/>
                <w:szCs w:val="24"/>
              </w:rPr>
              <w:t xml:space="preserve">2. Мероприятия по противодействию коррупции в Государственном  казенном  учреждении  Новосибирской области </w:t>
            </w: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0A">
              <w:rPr>
                <w:rFonts w:ascii="Times New Roman" w:hAnsi="Times New Roman"/>
                <w:b/>
                <w:sz w:val="24"/>
                <w:szCs w:val="24"/>
              </w:rPr>
              <w:t>«Центр занятости населения города Новосибирска»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взаимодействия с правоохранительными органами по фактам, связанным с проявлением коррупции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технологии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совещания с участием представителей прокуратуры и органов полиции в рамках проведения  Международного дня борьбы с коррупцией </w:t>
            </w:r>
          </w:p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технологии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Ротация </w:t>
            </w:r>
            <w:proofErr w:type="gramStart"/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инспекторов районных отделов занятости населения  осуществляющих  перерегистрации безработных граждан</w:t>
            </w:r>
            <w:proofErr w:type="gramEnd"/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районных отделов занятости населения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Соблюдение и совершенствование  условий, процедур и механизмов государственных закупок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закупок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Проведение экспертизы проектов приказов, локальных актов, государственных контрактов на поставку товаров, выполнение работ, оказания услуг для нужд </w:t>
            </w: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НСО ЦЗН г. Новосибирска на предмет выявления и предупреждения коррупционных актов.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технологии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Рассмотрение обращений граждан и организаций на предмет выявления и предупреждения коррупционных проявлений.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технологии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Организация проведения рабочих заседаний комиссии по предупреждению и противодействию коррупции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технологии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необходимости, не реже </w:t>
            </w:r>
          </w:p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раза в квартал</w:t>
            </w:r>
          </w:p>
        </w:tc>
      </w:tr>
      <w:tr w:rsidR="00360E37" w:rsidRPr="00116C0A" w:rsidTr="00B5379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2.8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Подготовка и представление директору Центра занятости населения отчета об исполнении  Плана работы Государственного казенного учреждения Новосибирской области «Центр занятости населения города Новосибирска» по противодействию коррупции за 2021 год</w:t>
            </w:r>
            <w:r w:rsidRPr="00116C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ab/>
            </w:r>
          </w:p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ab/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технологии работы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До 29.12.2021 </w:t>
            </w:r>
          </w:p>
        </w:tc>
      </w:tr>
      <w:tr w:rsidR="00360E37" w:rsidRPr="00116C0A" w:rsidTr="00B53798">
        <w:trPr>
          <w:trHeight w:val="266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 Обеспечение права граждан на доступ к информации о деятельности организации</w:t>
            </w:r>
          </w:p>
        </w:tc>
      </w:tr>
      <w:tr w:rsidR="00360E37" w:rsidRPr="00116C0A" w:rsidTr="00360E37">
        <w:trPr>
          <w:trHeight w:val="21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C0A">
              <w:rPr>
                <w:rFonts w:ascii="Times New Roman" w:hAnsi="Times New Roman"/>
                <w:sz w:val="24"/>
                <w:szCs w:val="24"/>
              </w:rPr>
              <w:t>Размещение на сайте Центра занятости населения в сети Интернет информации о реализации мер по противодействию коррупции, о принятых локальных правовых актах по вопросам противодействия коррупции.</w:t>
            </w:r>
          </w:p>
          <w:p w:rsidR="00360E37" w:rsidRPr="00116C0A" w:rsidRDefault="00360E37" w:rsidP="00B5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издательской деятельности и взаимодействия со средствами массовой информации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E37" w:rsidRPr="00116C0A" w:rsidRDefault="00360E37" w:rsidP="00B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8B50DB" w:rsidRDefault="008B50DB" w:rsidP="00360E37"/>
    <w:sectPr w:rsidR="008B50DB" w:rsidSect="00360E37">
      <w:pgSz w:w="16838" w:h="11906" w:orient="landscape" w:code="9"/>
      <w:pgMar w:top="426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37"/>
    <w:rsid w:val="00360E37"/>
    <w:rsid w:val="008B50DB"/>
    <w:rsid w:val="00A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Федоровна</dc:creator>
  <cp:lastModifiedBy>Наталья Владимировна Демидова</cp:lastModifiedBy>
  <cp:revision>2</cp:revision>
  <dcterms:created xsi:type="dcterms:W3CDTF">2021-11-18T03:52:00Z</dcterms:created>
  <dcterms:modified xsi:type="dcterms:W3CDTF">2021-11-18T03:52:00Z</dcterms:modified>
</cp:coreProperties>
</file>